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F6" w:rsidRPr="008E4E76" w:rsidRDefault="00004A99" w:rsidP="000E1466">
      <w:pPr>
        <w:pStyle w:val="Heading1"/>
        <w:ind w:left="90"/>
        <w:jc w:val="center"/>
        <w:rPr>
          <w:sz w:val="32"/>
          <w:u w:val="none"/>
        </w:rPr>
      </w:pPr>
      <w:r>
        <w:rPr>
          <w:sz w:val="32"/>
          <w:u w:val="none"/>
        </w:rPr>
        <w:t>CITIZEN TAX OVERSIGHT COMMITTEE</w:t>
      </w:r>
    </w:p>
    <w:p w:rsidR="00CA50F6" w:rsidRPr="008E4E76" w:rsidRDefault="009B1474" w:rsidP="00CC22FB">
      <w:pPr>
        <w:spacing w:after="0"/>
        <w:jc w:val="center"/>
      </w:pPr>
      <w:r>
        <w:t>MINUTES</w:t>
      </w:r>
    </w:p>
    <w:p w:rsidR="00CA50F6" w:rsidRDefault="004E7A59" w:rsidP="0035267C">
      <w:pPr>
        <w:spacing w:after="200"/>
        <w:jc w:val="center"/>
      </w:pPr>
      <w:r>
        <w:t>MARCH</w:t>
      </w:r>
      <w:r w:rsidR="00E05455">
        <w:t xml:space="preserve"> 1</w:t>
      </w:r>
      <w:r>
        <w:t>2</w:t>
      </w:r>
      <w:r w:rsidR="005C64DB" w:rsidRPr="008E4E76">
        <w:t>, 20</w:t>
      </w:r>
      <w:r w:rsidR="00E05455">
        <w:t>2</w:t>
      </w:r>
      <w:r>
        <w:t>1</w:t>
      </w:r>
      <w:r w:rsidR="00CA50F6" w:rsidRPr="008E4E76">
        <w:t xml:space="preserve"> AT </w:t>
      </w:r>
      <w:r>
        <w:t>10:0</w:t>
      </w:r>
      <w:r w:rsidR="006156F3" w:rsidRPr="008E4E76">
        <w:t>0</w:t>
      </w:r>
      <w:r w:rsidR="00A917F2" w:rsidRPr="008E4E76">
        <w:t xml:space="preserve"> </w:t>
      </w:r>
      <w:r w:rsidR="006156F3" w:rsidRPr="008E4E76">
        <w:t>A</w:t>
      </w:r>
      <w:r w:rsidR="00A917F2" w:rsidRPr="008E4E76">
        <w:t>M</w:t>
      </w:r>
    </w:p>
    <w:p w:rsidR="001E11C0" w:rsidRDefault="00E524E5" w:rsidP="00CC22FB">
      <w:pPr>
        <w:spacing w:after="240"/>
        <w:jc w:val="center"/>
        <w:rPr>
          <w:b/>
          <w:color w:val="FF0000"/>
        </w:rPr>
      </w:pPr>
      <w:r w:rsidRPr="00E524E5">
        <w:rPr>
          <w:b/>
          <w:color w:val="FF0000"/>
        </w:rPr>
        <w:t>IN PERSON/</w:t>
      </w:r>
      <w:r w:rsidR="001E11C0" w:rsidRPr="00E524E5">
        <w:rPr>
          <w:b/>
          <w:color w:val="FF0000"/>
        </w:rPr>
        <w:t>VIRTUAL</w:t>
      </w:r>
    </w:p>
    <w:p w:rsidR="000E1466" w:rsidRPr="0078324D" w:rsidRDefault="000E1466" w:rsidP="00E83536">
      <w:pPr>
        <w:pStyle w:val="ListParagraph"/>
        <w:numPr>
          <w:ilvl w:val="0"/>
          <w:numId w:val="4"/>
        </w:numPr>
        <w:tabs>
          <w:tab w:val="left" w:pos="360"/>
          <w:tab w:val="left" w:pos="2070"/>
        </w:tabs>
        <w:spacing w:after="120"/>
        <w:rPr>
          <w:b/>
          <w:sz w:val="24"/>
          <w:szCs w:val="24"/>
        </w:rPr>
      </w:pPr>
      <w:r w:rsidRPr="0078324D">
        <w:rPr>
          <w:b/>
          <w:sz w:val="24"/>
          <w:szCs w:val="24"/>
        </w:rPr>
        <w:t>Call to Order and Overview of Hybrid Meeting Process</w:t>
      </w:r>
    </w:p>
    <w:p w:rsidR="000E1466" w:rsidRPr="0078324D" w:rsidRDefault="000E1466" w:rsidP="000E1466">
      <w:pPr>
        <w:pStyle w:val="ListParagraph"/>
        <w:numPr>
          <w:ilvl w:val="0"/>
          <w:numId w:val="0"/>
        </w:numPr>
        <w:spacing w:after="200"/>
        <w:ind w:left="720"/>
        <w:rPr>
          <w:sz w:val="24"/>
          <w:szCs w:val="24"/>
        </w:rPr>
      </w:pPr>
      <w:r w:rsidRPr="0078324D">
        <w:rPr>
          <w:sz w:val="24"/>
          <w:szCs w:val="24"/>
        </w:rPr>
        <w:t>Sandi Henley called the meeting to order at 10:00am</w:t>
      </w:r>
      <w:r w:rsidR="00DA3F9C" w:rsidRPr="0078324D">
        <w:rPr>
          <w:sz w:val="24"/>
          <w:szCs w:val="24"/>
        </w:rPr>
        <w:t xml:space="preserve">, </w:t>
      </w:r>
      <w:r w:rsidRPr="0078324D">
        <w:rPr>
          <w:sz w:val="24"/>
          <w:szCs w:val="24"/>
        </w:rPr>
        <w:t>gave overview of hybrid meeting</w:t>
      </w:r>
      <w:r w:rsidR="00E7779F" w:rsidRPr="0078324D">
        <w:rPr>
          <w:sz w:val="24"/>
          <w:szCs w:val="24"/>
        </w:rPr>
        <w:t xml:space="preserve"> process</w:t>
      </w:r>
      <w:r w:rsidR="00201696" w:rsidRPr="0078324D">
        <w:rPr>
          <w:sz w:val="24"/>
          <w:szCs w:val="24"/>
        </w:rPr>
        <w:t xml:space="preserve"> and reported that there had been no requests for the public to be heard</w:t>
      </w:r>
    </w:p>
    <w:p w:rsidR="00E524E5" w:rsidRPr="0078324D" w:rsidRDefault="00E524E5" w:rsidP="000E1466">
      <w:pPr>
        <w:ind w:left="1350" w:hanging="630"/>
        <w:rPr>
          <w:sz w:val="24"/>
          <w:szCs w:val="24"/>
        </w:rPr>
      </w:pPr>
      <w:r w:rsidRPr="0078324D">
        <w:rPr>
          <w:b/>
          <w:sz w:val="24"/>
          <w:szCs w:val="24"/>
        </w:rPr>
        <w:t>Present:</w:t>
      </w:r>
      <w:r w:rsidRPr="0078324D">
        <w:rPr>
          <w:sz w:val="24"/>
          <w:szCs w:val="24"/>
        </w:rPr>
        <w:tab/>
      </w:r>
      <w:r w:rsidR="000E1466" w:rsidRPr="0078324D">
        <w:rPr>
          <w:sz w:val="24"/>
          <w:szCs w:val="24"/>
        </w:rPr>
        <w:tab/>
      </w:r>
      <w:r w:rsidRPr="0078324D">
        <w:rPr>
          <w:sz w:val="24"/>
          <w:szCs w:val="24"/>
        </w:rPr>
        <w:t xml:space="preserve">Penny Gold, Jack Brill, </w:t>
      </w:r>
      <w:r w:rsidR="00A215B8" w:rsidRPr="0078324D">
        <w:rPr>
          <w:sz w:val="24"/>
          <w:szCs w:val="24"/>
        </w:rPr>
        <w:t xml:space="preserve">Paul Levine, </w:t>
      </w:r>
      <w:r w:rsidRPr="0078324D">
        <w:rPr>
          <w:sz w:val="24"/>
          <w:szCs w:val="24"/>
        </w:rPr>
        <w:t>Chris Carman</w:t>
      </w:r>
      <w:r w:rsidR="00831F5B" w:rsidRPr="0078324D">
        <w:rPr>
          <w:sz w:val="24"/>
          <w:szCs w:val="24"/>
        </w:rPr>
        <w:t>, Ken Gorman</w:t>
      </w:r>
      <w:r w:rsidR="00A215B8" w:rsidRPr="0078324D">
        <w:rPr>
          <w:sz w:val="24"/>
          <w:szCs w:val="24"/>
        </w:rPr>
        <w:t>.</w:t>
      </w:r>
    </w:p>
    <w:p w:rsidR="000E1466" w:rsidRPr="0078324D" w:rsidRDefault="000E1466" w:rsidP="000E1466">
      <w:pPr>
        <w:ind w:left="1350" w:hanging="630"/>
        <w:rPr>
          <w:sz w:val="24"/>
          <w:szCs w:val="24"/>
        </w:rPr>
      </w:pPr>
      <w:r w:rsidRPr="0078324D">
        <w:rPr>
          <w:b/>
          <w:sz w:val="24"/>
          <w:szCs w:val="24"/>
        </w:rPr>
        <w:t>Excused:</w:t>
      </w:r>
      <w:r w:rsidRPr="0078324D">
        <w:rPr>
          <w:sz w:val="24"/>
          <w:szCs w:val="24"/>
        </w:rPr>
        <w:tab/>
      </w:r>
      <w:r w:rsidRPr="0078324D">
        <w:rPr>
          <w:sz w:val="24"/>
          <w:szCs w:val="24"/>
        </w:rPr>
        <w:tab/>
        <w:t>Kevin Magnus, Leonard Garner</w:t>
      </w:r>
    </w:p>
    <w:p w:rsidR="00A215B8" w:rsidRPr="0078324D" w:rsidRDefault="000E1466" w:rsidP="000E1466">
      <w:pPr>
        <w:tabs>
          <w:tab w:val="left" w:pos="360"/>
          <w:tab w:val="left" w:pos="2070"/>
        </w:tabs>
        <w:spacing w:after="360"/>
        <w:ind w:left="2074" w:hanging="1354"/>
        <w:rPr>
          <w:sz w:val="24"/>
          <w:szCs w:val="24"/>
        </w:rPr>
      </w:pPr>
      <w:r w:rsidRPr="0078324D">
        <w:rPr>
          <w:b/>
          <w:sz w:val="24"/>
          <w:szCs w:val="24"/>
        </w:rPr>
        <w:t>A</w:t>
      </w:r>
      <w:r w:rsidR="00E524E5" w:rsidRPr="0078324D">
        <w:rPr>
          <w:b/>
          <w:sz w:val="24"/>
          <w:szCs w:val="24"/>
        </w:rPr>
        <w:t>lso Present:</w:t>
      </w:r>
      <w:r w:rsidR="00E524E5" w:rsidRPr="0078324D">
        <w:rPr>
          <w:b/>
          <w:sz w:val="24"/>
          <w:szCs w:val="24"/>
        </w:rPr>
        <w:tab/>
      </w:r>
      <w:r w:rsidR="00831F5B" w:rsidRPr="0078324D">
        <w:rPr>
          <w:sz w:val="24"/>
          <w:szCs w:val="24"/>
        </w:rPr>
        <w:t>Sandi Henley, Budget Manager; Susan Smith, Finance Director</w:t>
      </w:r>
    </w:p>
    <w:p w:rsidR="0035267C" w:rsidRPr="0078324D" w:rsidRDefault="0035267C" w:rsidP="00E83536">
      <w:pPr>
        <w:pStyle w:val="ListParagraph"/>
        <w:numPr>
          <w:ilvl w:val="0"/>
          <w:numId w:val="4"/>
        </w:numPr>
        <w:spacing w:after="120"/>
        <w:rPr>
          <w:b/>
          <w:sz w:val="24"/>
          <w:szCs w:val="24"/>
        </w:rPr>
      </w:pPr>
      <w:r w:rsidRPr="0078324D">
        <w:rPr>
          <w:b/>
          <w:sz w:val="24"/>
          <w:szCs w:val="24"/>
        </w:rPr>
        <w:t>Swearing in New Appointees</w:t>
      </w:r>
    </w:p>
    <w:p w:rsidR="006109E3" w:rsidRPr="0078324D" w:rsidRDefault="006109E3" w:rsidP="000E1466">
      <w:pPr>
        <w:spacing w:after="200"/>
        <w:ind w:left="810"/>
        <w:rPr>
          <w:sz w:val="24"/>
          <w:szCs w:val="24"/>
        </w:rPr>
      </w:pPr>
      <w:r w:rsidRPr="0078324D">
        <w:rPr>
          <w:sz w:val="24"/>
          <w:szCs w:val="24"/>
        </w:rPr>
        <w:t>Savannah Cobb, Deputy Town Clerk, performed the swearing in of new appointees</w:t>
      </w:r>
    </w:p>
    <w:p w:rsidR="00201696" w:rsidRPr="0078324D" w:rsidRDefault="000E1466" w:rsidP="00E83536">
      <w:pPr>
        <w:pStyle w:val="ListParagraph"/>
        <w:numPr>
          <w:ilvl w:val="0"/>
          <w:numId w:val="0"/>
        </w:numPr>
        <w:spacing w:after="120"/>
        <w:ind w:left="720"/>
        <w:rPr>
          <w:b/>
          <w:sz w:val="24"/>
          <w:szCs w:val="24"/>
        </w:rPr>
      </w:pPr>
      <w:r w:rsidRPr="0078324D">
        <w:rPr>
          <w:b/>
          <w:sz w:val="24"/>
          <w:szCs w:val="24"/>
        </w:rPr>
        <w:t>2a</w:t>
      </w:r>
      <w:r w:rsidR="00201696" w:rsidRPr="0078324D">
        <w:rPr>
          <w:b/>
          <w:sz w:val="24"/>
          <w:szCs w:val="24"/>
        </w:rPr>
        <w:t>. Election of Chairman</w:t>
      </w:r>
    </w:p>
    <w:p w:rsidR="00201696" w:rsidRPr="0078324D" w:rsidRDefault="00201696" w:rsidP="00201696">
      <w:pPr>
        <w:ind w:left="720"/>
        <w:rPr>
          <w:sz w:val="24"/>
          <w:szCs w:val="24"/>
        </w:rPr>
      </w:pPr>
      <w:r w:rsidRPr="0078324D">
        <w:rPr>
          <w:sz w:val="24"/>
          <w:szCs w:val="24"/>
        </w:rPr>
        <w:t xml:space="preserve">Jack Brill moved to nominate Chris Carman for Chairman seconded by Paul Levine. Motion approved </w:t>
      </w:r>
      <w:r w:rsidRPr="0078324D">
        <w:rPr>
          <w:color w:val="000000"/>
          <w:sz w:val="24"/>
          <w:szCs w:val="24"/>
          <w:shd w:val="clear" w:color="auto" w:fill="FFFFFF"/>
        </w:rPr>
        <w:t>unanimously</w:t>
      </w:r>
    </w:p>
    <w:p w:rsidR="00201696" w:rsidRPr="0078324D" w:rsidRDefault="00201696" w:rsidP="00201696">
      <w:pPr>
        <w:ind w:left="720"/>
        <w:rPr>
          <w:sz w:val="24"/>
          <w:szCs w:val="24"/>
        </w:rPr>
      </w:pPr>
      <w:r w:rsidRPr="0078324D">
        <w:rPr>
          <w:sz w:val="24"/>
          <w:szCs w:val="24"/>
        </w:rPr>
        <w:t>Sandi Henley handed over the gavel to the newly appointed Chairman.</w:t>
      </w:r>
    </w:p>
    <w:p w:rsidR="00E05455" w:rsidRPr="0078324D" w:rsidRDefault="00E05455" w:rsidP="00E83536">
      <w:pPr>
        <w:pStyle w:val="ListParagraph"/>
        <w:numPr>
          <w:ilvl w:val="0"/>
          <w:numId w:val="4"/>
        </w:numPr>
        <w:spacing w:after="120"/>
        <w:rPr>
          <w:b/>
          <w:sz w:val="24"/>
          <w:szCs w:val="24"/>
        </w:rPr>
      </w:pPr>
      <w:r w:rsidRPr="0078324D">
        <w:rPr>
          <w:b/>
          <w:sz w:val="24"/>
          <w:szCs w:val="24"/>
        </w:rPr>
        <w:t>Opportunity for Public to be heard.</w:t>
      </w:r>
    </w:p>
    <w:p w:rsidR="000E1466" w:rsidRPr="0078324D" w:rsidRDefault="00201696" w:rsidP="000E1466">
      <w:pPr>
        <w:pStyle w:val="ListParagraph"/>
        <w:numPr>
          <w:ilvl w:val="0"/>
          <w:numId w:val="0"/>
        </w:numPr>
        <w:ind w:left="720"/>
        <w:rPr>
          <w:sz w:val="24"/>
          <w:szCs w:val="24"/>
        </w:rPr>
      </w:pPr>
      <w:r w:rsidRPr="0078324D">
        <w:rPr>
          <w:sz w:val="24"/>
          <w:szCs w:val="24"/>
        </w:rPr>
        <w:t>Sandi Henley affirmed that t</w:t>
      </w:r>
      <w:r w:rsidR="000E1466" w:rsidRPr="0078324D">
        <w:rPr>
          <w:sz w:val="24"/>
          <w:szCs w:val="24"/>
        </w:rPr>
        <w:t>here ha</w:t>
      </w:r>
      <w:r w:rsidRPr="0078324D">
        <w:rPr>
          <w:sz w:val="24"/>
          <w:szCs w:val="24"/>
        </w:rPr>
        <w:t>d</w:t>
      </w:r>
      <w:r w:rsidR="000E1466" w:rsidRPr="0078324D">
        <w:rPr>
          <w:sz w:val="24"/>
          <w:szCs w:val="24"/>
        </w:rPr>
        <w:t xml:space="preserve"> been no requests to speak submitted prior to this meeting. No attendees were participating in the virtual meeting.</w:t>
      </w:r>
    </w:p>
    <w:p w:rsidR="00BC5BF1" w:rsidRPr="0078324D" w:rsidRDefault="00BC5BF1" w:rsidP="00E83536">
      <w:pPr>
        <w:pStyle w:val="ListParagraph"/>
        <w:numPr>
          <w:ilvl w:val="0"/>
          <w:numId w:val="4"/>
        </w:numPr>
        <w:spacing w:after="120"/>
        <w:rPr>
          <w:b/>
          <w:sz w:val="24"/>
          <w:szCs w:val="24"/>
        </w:rPr>
      </w:pPr>
      <w:r w:rsidRPr="0078324D">
        <w:rPr>
          <w:b/>
          <w:sz w:val="24"/>
          <w:szCs w:val="24"/>
        </w:rPr>
        <w:t>Approve Minutes</w:t>
      </w:r>
      <w:r w:rsidR="00116394" w:rsidRPr="0078324D">
        <w:rPr>
          <w:b/>
          <w:sz w:val="24"/>
          <w:szCs w:val="24"/>
        </w:rPr>
        <w:t xml:space="preserve"> </w:t>
      </w:r>
      <w:r w:rsidR="00201696" w:rsidRPr="0078324D">
        <w:rPr>
          <w:b/>
          <w:sz w:val="24"/>
          <w:szCs w:val="24"/>
        </w:rPr>
        <w:t>(</w:t>
      </w:r>
      <w:r w:rsidR="004E7A59" w:rsidRPr="0078324D">
        <w:rPr>
          <w:b/>
          <w:sz w:val="24"/>
          <w:szCs w:val="24"/>
        </w:rPr>
        <w:t>April 14, 2020</w:t>
      </w:r>
      <w:r w:rsidR="00116394" w:rsidRPr="0078324D">
        <w:rPr>
          <w:b/>
          <w:sz w:val="24"/>
          <w:szCs w:val="24"/>
        </w:rPr>
        <w:t>)</w:t>
      </w:r>
      <w:r w:rsidRPr="0078324D">
        <w:rPr>
          <w:b/>
          <w:sz w:val="24"/>
          <w:szCs w:val="24"/>
        </w:rPr>
        <w:t>.</w:t>
      </w:r>
    </w:p>
    <w:p w:rsidR="00831F5B" w:rsidRPr="0078324D" w:rsidRDefault="00201696" w:rsidP="00201696">
      <w:pPr>
        <w:spacing w:after="200"/>
        <w:ind w:left="720"/>
        <w:rPr>
          <w:sz w:val="24"/>
          <w:szCs w:val="24"/>
        </w:rPr>
      </w:pPr>
      <w:r w:rsidRPr="0078324D">
        <w:rPr>
          <w:sz w:val="24"/>
          <w:szCs w:val="24"/>
        </w:rPr>
        <w:t>A motion to approve the minutes of April 14, 2020 was made by J</w:t>
      </w:r>
      <w:r w:rsidR="00831F5B" w:rsidRPr="0078324D">
        <w:rPr>
          <w:sz w:val="24"/>
          <w:szCs w:val="24"/>
        </w:rPr>
        <w:t xml:space="preserve">ack Brill </w:t>
      </w:r>
      <w:r w:rsidRPr="0078324D">
        <w:rPr>
          <w:sz w:val="24"/>
          <w:szCs w:val="24"/>
        </w:rPr>
        <w:t xml:space="preserve">and </w:t>
      </w:r>
      <w:r w:rsidR="006109E3" w:rsidRPr="0078324D">
        <w:rPr>
          <w:sz w:val="24"/>
          <w:szCs w:val="24"/>
        </w:rPr>
        <w:t>second</w:t>
      </w:r>
      <w:r w:rsidRPr="0078324D">
        <w:rPr>
          <w:sz w:val="24"/>
          <w:szCs w:val="24"/>
        </w:rPr>
        <w:t>ed</w:t>
      </w:r>
      <w:r w:rsidR="006109E3" w:rsidRPr="0078324D">
        <w:rPr>
          <w:sz w:val="24"/>
          <w:szCs w:val="24"/>
        </w:rPr>
        <w:t xml:space="preserve"> by</w:t>
      </w:r>
      <w:r w:rsidR="00831F5B" w:rsidRPr="0078324D">
        <w:rPr>
          <w:sz w:val="24"/>
          <w:szCs w:val="24"/>
        </w:rPr>
        <w:t xml:space="preserve"> Ken Gorman</w:t>
      </w:r>
      <w:r w:rsidRPr="0078324D">
        <w:rPr>
          <w:sz w:val="24"/>
          <w:szCs w:val="24"/>
        </w:rPr>
        <w:t xml:space="preserve">. </w:t>
      </w:r>
      <w:r w:rsidR="00831F5B" w:rsidRPr="0078324D">
        <w:rPr>
          <w:sz w:val="24"/>
          <w:szCs w:val="24"/>
        </w:rPr>
        <w:t xml:space="preserve"> Minutes approved unanimously</w:t>
      </w:r>
    </w:p>
    <w:p w:rsidR="00BC5BF1" w:rsidRPr="0078324D" w:rsidRDefault="00BC5BF1" w:rsidP="000E1466">
      <w:pPr>
        <w:pStyle w:val="ListParagraph"/>
        <w:numPr>
          <w:ilvl w:val="0"/>
          <w:numId w:val="4"/>
        </w:numPr>
        <w:spacing w:after="120"/>
        <w:rPr>
          <w:b/>
          <w:sz w:val="24"/>
          <w:szCs w:val="24"/>
        </w:rPr>
      </w:pPr>
      <w:r w:rsidRPr="0078324D">
        <w:rPr>
          <w:b/>
          <w:sz w:val="24"/>
          <w:szCs w:val="24"/>
        </w:rPr>
        <w:t xml:space="preserve">Finance </w:t>
      </w:r>
      <w:r w:rsidR="00A917F2" w:rsidRPr="0078324D">
        <w:rPr>
          <w:b/>
          <w:sz w:val="24"/>
          <w:szCs w:val="24"/>
        </w:rPr>
        <w:t>Presentation and Discussion</w:t>
      </w:r>
    </w:p>
    <w:p w:rsidR="005A680C" w:rsidRPr="0078324D" w:rsidRDefault="00201696" w:rsidP="00A712D5">
      <w:pPr>
        <w:pStyle w:val="ListParagraph"/>
        <w:numPr>
          <w:ilvl w:val="0"/>
          <w:numId w:val="0"/>
        </w:numPr>
        <w:ind w:left="720"/>
        <w:rPr>
          <w:sz w:val="24"/>
          <w:szCs w:val="24"/>
        </w:rPr>
      </w:pPr>
      <w:r w:rsidRPr="0078324D">
        <w:rPr>
          <w:sz w:val="24"/>
          <w:szCs w:val="24"/>
        </w:rPr>
        <w:t>Sandi Henley, Budget Manager presented a PowerPoint presentation which covered</w:t>
      </w:r>
      <w:r w:rsidR="00A712D5" w:rsidRPr="0078324D">
        <w:rPr>
          <w:sz w:val="24"/>
          <w:szCs w:val="24"/>
        </w:rPr>
        <w:t xml:space="preserve"> the r</w:t>
      </w:r>
      <w:r w:rsidR="00A917F2" w:rsidRPr="0078324D">
        <w:rPr>
          <w:sz w:val="24"/>
          <w:szCs w:val="24"/>
        </w:rPr>
        <w:t xml:space="preserve">ole of the </w:t>
      </w:r>
      <w:r w:rsidR="00A712D5" w:rsidRPr="0078324D">
        <w:rPr>
          <w:sz w:val="24"/>
          <w:szCs w:val="24"/>
        </w:rPr>
        <w:t>c</w:t>
      </w:r>
      <w:r w:rsidR="00A917F2" w:rsidRPr="0078324D">
        <w:rPr>
          <w:sz w:val="24"/>
          <w:szCs w:val="24"/>
        </w:rPr>
        <w:t>ommittee</w:t>
      </w:r>
      <w:r w:rsidR="00A712D5" w:rsidRPr="0078324D">
        <w:rPr>
          <w:sz w:val="24"/>
          <w:szCs w:val="24"/>
        </w:rPr>
        <w:t>, r</w:t>
      </w:r>
      <w:r w:rsidR="00BC5BF1" w:rsidRPr="0078324D">
        <w:rPr>
          <w:sz w:val="24"/>
          <w:szCs w:val="24"/>
        </w:rPr>
        <w:t>ev</w:t>
      </w:r>
      <w:r w:rsidR="00A917F2" w:rsidRPr="0078324D">
        <w:rPr>
          <w:sz w:val="24"/>
          <w:szCs w:val="24"/>
        </w:rPr>
        <w:t xml:space="preserve">iew </w:t>
      </w:r>
      <w:r w:rsidR="00A712D5" w:rsidRPr="0078324D">
        <w:rPr>
          <w:sz w:val="24"/>
          <w:szCs w:val="24"/>
        </w:rPr>
        <w:t xml:space="preserve">of </w:t>
      </w:r>
      <w:r w:rsidR="00A917F2" w:rsidRPr="0078324D">
        <w:rPr>
          <w:sz w:val="24"/>
          <w:szCs w:val="24"/>
        </w:rPr>
        <w:t>Town process and compliance</w:t>
      </w:r>
      <w:r w:rsidR="00A712D5" w:rsidRPr="0078324D">
        <w:rPr>
          <w:sz w:val="24"/>
          <w:szCs w:val="24"/>
        </w:rPr>
        <w:t>, f</w:t>
      </w:r>
      <w:r w:rsidR="00820C09" w:rsidRPr="0078324D">
        <w:rPr>
          <w:sz w:val="24"/>
          <w:szCs w:val="24"/>
        </w:rPr>
        <w:t xml:space="preserve">orecasting of </w:t>
      </w:r>
      <w:r w:rsidR="00A712D5" w:rsidRPr="0078324D">
        <w:rPr>
          <w:sz w:val="24"/>
          <w:szCs w:val="24"/>
        </w:rPr>
        <w:t>r</w:t>
      </w:r>
      <w:r w:rsidR="00820C09" w:rsidRPr="0078324D">
        <w:rPr>
          <w:sz w:val="24"/>
          <w:szCs w:val="24"/>
        </w:rPr>
        <w:t>evenue</w:t>
      </w:r>
      <w:r w:rsidR="00A712D5" w:rsidRPr="0078324D">
        <w:rPr>
          <w:sz w:val="24"/>
          <w:szCs w:val="24"/>
        </w:rPr>
        <w:t>, a r</w:t>
      </w:r>
      <w:r w:rsidR="00A917F2" w:rsidRPr="0078324D">
        <w:rPr>
          <w:sz w:val="24"/>
          <w:szCs w:val="24"/>
        </w:rPr>
        <w:t xml:space="preserve">eview of </w:t>
      </w:r>
      <w:r w:rsidR="00A712D5" w:rsidRPr="0078324D">
        <w:rPr>
          <w:sz w:val="24"/>
          <w:szCs w:val="24"/>
        </w:rPr>
        <w:t>b</w:t>
      </w:r>
      <w:r w:rsidR="00A917F2" w:rsidRPr="0078324D">
        <w:rPr>
          <w:sz w:val="24"/>
          <w:szCs w:val="24"/>
        </w:rPr>
        <w:t xml:space="preserve">udget and </w:t>
      </w:r>
      <w:r w:rsidR="00A712D5" w:rsidRPr="0078324D">
        <w:rPr>
          <w:sz w:val="24"/>
          <w:szCs w:val="24"/>
        </w:rPr>
        <w:t>u</w:t>
      </w:r>
      <w:r w:rsidR="00A917F2" w:rsidRPr="0078324D">
        <w:rPr>
          <w:sz w:val="24"/>
          <w:szCs w:val="24"/>
        </w:rPr>
        <w:t xml:space="preserve">ses of </w:t>
      </w:r>
      <w:r w:rsidR="00A712D5" w:rsidRPr="0078324D">
        <w:rPr>
          <w:sz w:val="24"/>
          <w:szCs w:val="24"/>
        </w:rPr>
        <w:t>I</w:t>
      </w:r>
      <w:r w:rsidR="00A917F2" w:rsidRPr="0078324D">
        <w:rPr>
          <w:sz w:val="24"/>
          <w:szCs w:val="24"/>
        </w:rPr>
        <w:t>nfrastructure Surtax Funds</w:t>
      </w:r>
      <w:r w:rsidR="00A712D5" w:rsidRPr="0078324D">
        <w:rPr>
          <w:sz w:val="24"/>
          <w:szCs w:val="24"/>
        </w:rPr>
        <w:t xml:space="preserve"> and a summary of the a</w:t>
      </w:r>
      <w:r w:rsidR="00CA50F6" w:rsidRPr="0078324D">
        <w:rPr>
          <w:sz w:val="24"/>
          <w:szCs w:val="24"/>
        </w:rPr>
        <w:t xml:space="preserve">udited </w:t>
      </w:r>
      <w:r w:rsidR="00A712D5" w:rsidRPr="0078324D">
        <w:rPr>
          <w:sz w:val="24"/>
          <w:szCs w:val="24"/>
        </w:rPr>
        <w:t>f</w:t>
      </w:r>
      <w:r w:rsidR="00CA50F6" w:rsidRPr="0078324D">
        <w:rPr>
          <w:sz w:val="24"/>
          <w:szCs w:val="24"/>
        </w:rPr>
        <w:t>inancial</w:t>
      </w:r>
      <w:r w:rsidR="00A712D5" w:rsidRPr="0078324D">
        <w:rPr>
          <w:sz w:val="24"/>
          <w:szCs w:val="24"/>
        </w:rPr>
        <w:t>s for the Fund for FY2016 through FY2020 as well as the project commi</w:t>
      </w:r>
      <w:r w:rsidR="008705E8" w:rsidRPr="0078324D">
        <w:rPr>
          <w:sz w:val="24"/>
          <w:szCs w:val="24"/>
        </w:rPr>
        <w:t>tments</w:t>
      </w:r>
      <w:r w:rsidR="00A712D5" w:rsidRPr="0078324D">
        <w:rPr>
          <w:sz w:val="24"/>
          <w:szCs w:val="24"/>
        </w:rPr>
        <w:t xml:space="preserve"> for</w:t>
      </w:r>
      <w:r w:rsidR="008705E8" w:rsidRPr="0078324D">
        <w:rPr>
          <w:sz w:val="24"/>
          <w:szCs w:val="24"/>
        </w:rPr>
        <w:t xml:space="preserve"> </w:t>
      </w:r>
      <w:r w:rsidR="00B15D56" w:rsidRPr="0078324D">
        <w:rPr>
          <w:sz w:val="24"/>
          <w:szCs w:val="24"/>
        </w:rPr>
        <w:t>FY</w:t>
      </w:r>
      <w:r w:rsidR="00A712D5" w:rsidRPr="0078324D">
        <w:rPr>
          <w:sz w:val="24"/>
          <w:szCs w:val="24"/>
        </w:rPr>
        <w:t>20</w:t>
      </w:r>
      <w:r w:rsidR="00B15D56" w:rsidRPr="0078324D">
        <w:rPr>
          <w:sz w:val="24"/>
          <w:szCs w:val="24"/>
        </w:rPr>
        <w:t>2</w:t>
      </w:r>
      <w:r w:rsidR="004E7A59" w:rsidRPr="0078324D">
        <w:rPr>
          <w:sz w:val="24"/>
          <w:szCs w:val="24"/>
        </w:rPr>
        <w:t>1</w:t>
      </w:r>
      <w:r w:rsidR="00A712D5" w:rsidRPr="0078324D">
        <w:rPr>
          <w:sz w:val="24"/>
          <w:szCs w:val="24"/>
        </w:rPr>
        <w:t>. (A copy of the PowerPoint presentation is attached as reference</w:t>
      </w:r>
      <w:r w:rsidR="0078324D" w:rsidRPr="0078324D">
        <w:rPr>
          <w:sz w:val="24"/>
          <w:szCs w:val="24"/>
        </w:rPr>
        <w:t>)</w:t>
      </w:r>
      <w:r w:rsidR="00A712D5" w:rsidRPr="0078324D">
        <w:rPr>
          <w:sz w:val="24"/>
          <w:szCs w:val="24"/>
        </w:rPr>
        <w:t>.</w:t>
      </w:r>
    </w:p>
    <w:p w:rsidR="007B6879" w:rsidRPr="0078324D" w:rsidRDefault="00A712D5" w:rsidP="00A712D5">
      <w:pPr>
        <w:ind w:left="720" w:hanging="4"/>
        <w:rPr>
          <w:sz w:val="24"/>
          <w:szCs w:val="24"/>
        </w:rPr>
      </w:pPr>
      <w:r w:rsidRPr="0078324D">
        <w:rPr>
          <w:sz w:val="24"/>
          <w:szCs w:val="24"/>
        </w:rPr>
        <w:t>Discussion ensued regarding the methods of estimating revenues and when we would know how much phase IV would generate.</w:t>
      </w:r>
      <w:r w:rsidR="007B6879" w:rsidRPr="0078324D">
        <w:rPr>
          <w:sz w:val="24"/>
          <w:szCs w:val="24"/>
        </w:rPr>
        <w:t xml:space="preserve"> Sue Smith; Finance Director stated that the </w:t>
      </w:r>
      <w:r w:rsidRPr="0078324D">
        <w:rPr>
          <w:sz w:val="24"/>
          <w:szCs w:val="24"/>
        </w:rPr>
        <w:t>original</w:t>
      </w:r>
      <w:r w:rsidR="00E62DB0" w:rsidRPr="0078324D">
        <w:rPr>
          <w:sz w:val="24"/>
          <w:szCs w:val="24"/>
        </w:rPr>
        <w:t xml:space="preserve"> </w:t>
      </w:r>
      <w:r w:rsidR="007B6879" w:rsidRPr="0078324D">
        <w:rPr>
          <w:sz w:val="24"/>
          <w:szCs w:val="24"/>
        </w:rPr>
        <w:t>amount for Phase IV was</w:t>
      </w:r>
      <w:r w:rsidRPr="0078324D">
        <w:rPr>
          <w:sz w:val="24"/>
          <w:szCs w:val="24"/>
        </w:rPr>
        <w:t xml:space="preserve"> estimated to be between $600,000 and</w:t>
      </w:r>
      <w:r w:rsidR="007B6879" w:rsidRPr="0078324D">
        <w:rPr>
          <w:sz w:val="24"/>
          <w:szCs w:val="24"/>
        </w:rPr>
        <w:t xml:space="preserve"> $650,000 in year one </w:t>
      </w:r>
      <w:r w:rsidR="0020764E" w:rsidRPr="0078324D">
        <w:rPr>
          <w:sz w:val="24"/>
          <w:szCs w:val="24"/>
        </w:rPr>
        <w:t xml:space="preserve">(2024) </w:t>
      </w:r>
      <w:r w:rsidR="007B6879" w:rsidRPr="0078324D">
        <w:rPr>
          <w:sz w:val="24"/>
          <w:szCs w:val="24"/>
        </w:rPr>
        <w:t xml:space="preserve">and </w:t>
      </w:r>
      <w:r w:rsidR="0020764E" w:rsidRPr="0078324D">
        <w:rPr>
          <w:sz w:val="24"/>
          <w:szCs w:val="24"/>
        </w:rPr>
        <w:t xml:space="preserve">increase incrementally to </w:t>
      </w:r>
      <w:r w:rsidR="007B6879" w:rsidRPr="0078324D">
        <w:rPr>
          <w:sz w:val="24"/>
          <w:szCs w:val="24"/>
        </w:rPr>
        <w:t>$800,000 by 2029</w:t>
      </w:r>
      <w:r w:rsidR="00E62DB0" w:rsidRPr="0078324D">
        <w:rPr>
          <w:sz w:val="24"/>
          <w:szCs w:val="24"/>
        </w:rPr>
        <w:t>,</w:t>
      </w:r>
      <w:r w:rsidR="007B6879" w:rsidRPr="0078324D">
        <w:rPr>
          <w:sz w:val="24"/>
          <w:szCs w:val="24"/>
        </w:rPr>
        <w:t xml:space="preserve"> but may be impacted by Covid</w:t>
      </w:r>
    </w:p>
    <w:p w:rsidR="00A917F2" w:rsidRPr="0078324D" w:rsidRDefault="00A917F2" w:rsidP="000E1466">
      <w:pPr>
        <w:pStyle w:val="ListParagraph"/>
        <w:numPr>
          <w:ilvl w:val="0"/>
          <w:numId w:val="4"/>
        </w:numPr>
        <w:spacing w:after="200"/>
        <w:rPr>
          <w:b/>
          <w:sz w:val="24"/>
          <w:szCs w:val="24"/>
        </w:rPr>
      </w:pPr>
      <w:r w:rsidRPr="0078324D">
        <w:rPr>
          <w:b/>
          <w:sz w:val="24"/>
          <w:szCs w:val="24"/>
        </w:rPr>
        <w:t>Review Draft of Memo to Town Commission</w:t>
      </w:r>
    </w:p>
    <w:p w:rsidR="00FB775B" w:rsidRPr="0078324D" w:rsidRDefault="00FB775B" w:rsidP="00E83536">
      <w:pPr>
        <w:pStyle w:val="ListParagraph"/>
        <w:numPr>
          <w:ilvl w:val="0"/>
          <w:numId w:val="0"/>
        </w:numPr>
        <w:ind w:left="634"/>
        <w:rPr>
          <w:sz w:val="24"/>
          <w:szCs w:val="24"/>
        </w:rPr>
      </w:pPr>
      <w:r w:rsidRPr="0078324D">
        <w:rPr>
          <w:sz w:val="24"/>
          <w:szCs w:val="24"/>
        </w:rPr>
        <w:t xml:space="preserve">Sandi Henley stated that </w:t>
      </w:r>
      <w:r w:rsidR="0020764E" w:rsidRPr="0078324D">
        <w:rPr>
          <w:sz w:val="24"/>
          <w:szCs w:val="24"/>
        </w:rPr>
        <w:t>she would change t</w:t>
      </w:r>
      <w:r w:rsidRPr="0078324D">
        <w:rPr>
          <w:sz w:val="24"/>
          <w:szCs w:val="24"/>
        </w:rPr>
        <w:t>he Chairman on the memo</w:t>
      </w:r>
      <w:r w:rsidR="0020764E" w:rsidRPr="0078324D">
        <w:rPr>
          <w:sz w:val="24"/>
          <w:szCs w:val="24"/>
        </w:rPr>
        <w:t xml:space="preserve"> to reflect the newly appointed C</w:t>
      </w:r>
      <w:r w:rsidRPr="0078324D">
        <w:rPr>
          <w:sz w:val="24"/>
          <w:szCs w:val="24"/>
        </w:rPr>
        <w:t>hairman.</w:t>
      </w:r>
    </w:p>
    <w:p w:rsidR="00FB775B" w:rsidRDefault="0020764E" w:rsidP="00241674">
      <w:pPr>
        <w:pStyle w:val="ListParagraph"/>
        <w:numPr>
          <w:ilvl w:val="0"/>
          <w:numId w:val="0"/>
        </w:numPr>
        <w:ind w:left="634"/>
        <w:rPr>
          <w:sz w:val="24"/>
          <w:szCs w:val="24"/>
        </w:rPr>
      </w:pPr>
      <w:r w:rsidRPr="0078324D">
        <w:rPr>
          <w:sz w:val="24"/>
          <w:szCs w:val="24"/>
        </w:rPr>
        <w:t xml:space="preserve">Committee member </w:t>
      </w:r>
      <w:r w:rsidR="00E83536">
        <w:rPr>
          <w:sz w:val="24"/>
          <w:szCs w:val="24"/>
        </w:rPr>
        <w:t>L</w:t>
      </w:r>
      <w:r w:rsidR="00AB083D" w:rsidRPr="0078324D">
        <w:rPr>
          <w:sz w:val="24"/>
          <w:szCs w:val="24"/>
        </w:rPr>
        <w:t xml:space="preserve">evine </w:t>
      </w:r>
      <w:r w:rsidRPr="0078324D">
        <w:rPr>
          <w:sz w:val="24"/>
          <w:szCs w:val="24"/>
        </w:rPr>
        <w:t>noted that, on page one of the memo, it should say</w:t>
      </w:r>
      <w:r w:rsidR="00FB775B" w:rsidRPr="0078324D">
        <w:rPr>
          <w:sz w:val="24"/>
          <w:szCs w:val="24"/>
        </w:rPr>
        <w:t xml:space="preserve"> Expenditures over Revenues </w:t>
      </w:r>
      <w:r w:rsidRPr="0078324D">
        <w:rPr>
          <w:sz w:val="24"/>
          <w:szCs w:val="24"/>
        </w:rPr>
        <w:t>rather than</w:t>
      </w:r>
      <w:r w:rsidR="00FB775B" w:rsidRPr="0078324D">
        <w:rPr>
          <w:sz w:val="24"/>
          <w:szCs w:val="24"/>
        </w:rPr>
        <w:t xml:space="preserve"> Revenues over Expenditures.</w:t>
      </w:r>
      <w:r w:rsidRPr="0078324D">
        <w:rPr>
          <w:sz w:val="24"/>
          <w:szCs w:val="24"/>
        </w:rPr>
        <w:t xml:space="preserve"> Sandi Henley stated that she would make that change.</w:t>
      </w:r>
    </w:p>
    <w:p w:rsidR="00E83536" w:rsidRPr="0078324D" w:rsidRDefault="00E83536" w:rsidP="00E83536">
      <w:pPr>
        <w:pStyle w:val="ListParagraph"/>
        <w:numPr>
          <w:ilvl w:val="0"/>
          <w:numId w:val="0"/>
        </w:numPr>
        <w:ind w:left="634"/>
        <w:rPr>
          <w:sz w:val="24"/>
          <w:szCs w:val="24"/>
        </w:rPr>
      </w:pPr>
      <w:r>
        <w:rPr>
          <w:sz w:val="24"/>
          <w:szCs w:val="24"/>
        </w:rPr>
        <w:t xml:space="preserve">Chairman Carman </w:t>
      </w:r>
      <w:r w:rsidRPr="0078324D">
        <w:rPr>
          <w:sz w:val="24"/>
          <w:szCs w:val="24"/>
        </w:rPr>
        <w:t>asked if the Manatee County Infrastructure monies were included in the report and Sandi Henley confirmed that they were not.</w:t>
      </w:r>
    </w:p>
    <w:p w:rsidR="00E83536" w:rsidRDefault="009E0536" w:rsidP="00E83536">
      <w:pPr>
        <w:pStyle w:val="BodyTextIndent"/>
        <w:spacing w:after="240"/>
        <w:ind w:left="630"/>
        <w:rPr>
          <w:sz w:val="24"/>
          <w:szCs w:val="24"/>
        </w:rPr>
      </w:pPr>
      <w:r>
        <w:rPr>
          <w:sz w:val="24"/>
          <w:szCs w:val="24"/>
        </w:rPr>
        <w:lastRenderedPageBreak/>
        <w:t xml:space="preserve">Committee member Levine stated that he was uncomfortable with item 4 language since the committee </w:t>
      </w:r>
      <w:r w:rsidR="005A797E">
        <w:rPr>
          <w:sz w:val="24"/>
          <w:szCs w:val="24"/>
        </w:rPr>
        <w:t>had not been provided the a</w:t>
      </w:r>
      <w:r>
        <w:rPr>
          <w:sz w:val="24"/>
          <w:szCs w:val="24"/>
        </w:rPr>
        <w:t>ctual audit report</w:t>
      </w:r>
      <w:r>
        <w:rPr>
          <w:sz w:val="24"/>
          <w:szCs w:val="24"/>
        </w:rPr>
        <w:t xml:space="preserve">. </w:t>
      </w:r>
      <w:r w:rsidR="00E83536">
        <w:rPr>
          <w:sz w:val="24"/>
          <w:szCs w:val="24"/>
        </w:rPr>
        <w:t>Committee member Brill</w:t>
      </w:r>
      <w:r>
        <w:rPr>
          <w:sz w:val="24"/>
          <w:szCs w:val="24"/>
        </w:rPr>
        <w:t xml:space="preserve"> suggested add</w:t>
      </w:r>
      <w:r w:rsidR="00E83536">
        <w:rPr>
          <w:sz w:val="24"/>
          <w:szCs w:val="24"/>
        </w:rPr>
        <w:t>ing</w:t>
      </w:r>
      <w:r>
        <w:rPr>
          <w:sz w:val="24"/>
          <w:szCs w:val="24"/>
        </w:rPr>
        <w:t xml:space="preserve"> “subject to the final audit report to be issued”</w:t>
      </w:r>
      <w:r w:rsidR="00E83536">
        <w:rPr>
          <w:sz w:val="24"/>
          <w:szCs w:val="24"/>
        </w:rPr>
        <w:t xml:space="preserve"> to item 4.</w:t>
      </w:r>
    </w:p>
    <w:p w:rsidR="00E83536" w:rsidRDefault="00E83536" w:rsidP="00E83536">
      <w:pPr>
        <w:pStyle w:val="BodyTextIndent"/>
        <w:spacing w:after="240"/>
        <w:ind w:left="630"/>
        <w:rPr>
          <w:sz w:val="24"/>
          <w:szCs w:val="24"/>
        </w:rPr>
      </w:pPr>
      <w:r>
        <w:rPr>
          <w:sz w:val="24"/>
          <w:szCs w:val="24"/>
        </w:rPr>
        <w:t>Committee member</w:t>
      </w:r>
      <w:r w:rsidRPr="0078324D">
        <w:rPr>
          <w:sz w:val="24"/>
          <w:szCs w:val="24"/>
        </w:rPr>
        <w:t xml:space="preserve"> Brill asked to be on the record that, given the smaller funding amount, and the restrictions placed on the Town by Manatee County for their Infrastructure Surtax program, that there was even more reason for the Town Commission to consider a move to a single County being Sarasota County</w:t>
      </w:r>
    </w:p>
    <w:p w:rsidR="00FB775B" w:rsidRPr="0078324D" w:rsidRDefault="00FB775B" w:rsidP="00E83536">
      <w:pPr>
        <w:pStyle w:val="ListParagraph"/>
        <w:numPr>
          <w:ilvl w:val="0"/>
          <w:numId w:val="0"/>
        </w:numPr>
        <w:ind w:left="634"/>
        <w:rPr>
          <w:sz w:val="24"/>
          <w:szCs w:val="24"/>
        </w:rPr>
      </w:pPr>
      <w:r w:rsidRPr="0078324D">
        <w:rPr>
          <w:sz w:val="24"/>
          <w:szCs w:val="24"/>
        </w:rPr>
        <w:t>Discussion ensued</w:t>
      </w:r>
      <w:r w:rsidR="00E62DB0" w:rsidRPr="0078324D">
        <w:rPr>
          <w:sz w:val="24"/>
          <w:szCs w:val="24"/>
        </w:rPr>
        <w:t xml:space="preserve"> regarding the audited expenses and what would occur if the expenditures exceeded the Fund Balance.  Finance Director, Sue Smith, stated that we </w:t>
      </w:r>
      <w:r w:rsidR="00A87520" w:rsidRPr="0078324D">
        <w:rPr>
          <w:sz w:val="24"/>
          <w:szCs w:val="24"/>
        </w:rPr>
        <w:t>do not budget for the fund balance to be exceeded and that if revenues came up short, some of the projects could be delayed until funding became available.</w:t>
      </w:r>
    </w:p>
    <w:p w:rsidR="000C6F24" w:rsidRPr="0078324D" w:rsidRDefault="0078324D" w:rsidP="00E83536">
      <w:pPr>
        <w:pStyle w:val="BodyTextIndent"/>
        <w:spacing w:after="240"/>
        <w:ind w:left="630"/>
        <w:rPr>
          <w:sz w:val="24"/>
          <w:szCs w:val="24"/>
        </w:rPr>
      </w:pPr>
      <w:r w:rsidRPr="0078324D">
        <w:rPr>
          <w:sz w:val="24"/>
          <w:szCs w:val="24"/>
        </w:rPr>
        <w:t xml:space="preserve">Chairman Carman restated the change to the language on item number 4 as follows: </w:t>
      </w:r>
      <w:r w:rsidR="000C6F24" w:rsidRPr="0078324D">
        <w:rPr>
          <w:sz w:val="24"/>
          <w:szCs w:val="24"/>
        </w:rPr>
        <w:t>“The Citizens’ Tax Oversight Committee has reviewed, but has not verified actual, expenditures, subject to the final audit report to be issued, to ensure they are in accordance with the scope of the project budget and we have no findings to report to you at this time.”</w:t>
      </w:r>
      <w:r w:rsidRPr="0078324D">
        <w:rPr>
          <w:sz w:val="24"/>
          <w:szCs w:val="24"/>
        </w:rPr>
        <w:t xml:space="preserve">  The memo was changed to reflect the new language.  Chairman Carman asked for a motion to approve the Commission Report as amended.  Moved by Jack Brill, seconded by Paul Levine, motion passed unanimously.</w:t>
      </w:r>
    </w:p>
    <w:p w:rsidR="00CA50F6" w:rsidRPr="0078324D" w:rsidRDefault="00CA50F6" w:rsidP="000E1466">
      <w:pPr>
        <w:pStyle w:val="ListParagraph"/>
        <w:numPr>
          <w:ilvl w:val="0"/>
          <w:numId w:val="4"/>
        </w:numPr>
        <w:spacing w:after="200"/>
        <w:rPr>
          <w:b/>
          <w:sz w:val="24"/>
          <w:szCs w:val="24"/>
        </w:rPr>
      </w:pPr>
      <w:r w:rsidRPr="0078324D">
        <w:rPr>
          <w:b/>
          <w:sz w:val="24"/>
          <w:szCs w:val="24"/>
        </w:rPr>
        <w:t>Committee Comments</w:t>
      </w:r>
    </w:p>
    <w:p w:rsidR="00B31CF8" w:rsidRPr="0078324D" w:rsidRDefault="00DF2BAE" w:rsidP="00B31CF8">
      <w:pPr>
        <w:pStyle w:val="ListParagraph"/>
        <w:numPr>
          <w:ilvl w:val="0"/>
          <w:numId w:val="0"/>
        </w:numPr>
        <w:spacing w:after="200"/>
        <w:ind w:left="634"/>
        <w:rPr>
          <w:sz w:val="24"/>
          <w:szCs w:val="24"/>
        </w:rPr>
      </w:pPr>
      <w:r>
        <w:rPr>
          <w:sz w:val="24"/>
          <w:szCs w:val="24"/>
        </w:rPr>
        <w:t>Chairman</w:t>
      </w:r>
      <w:r w:rsidR="00B31CF8" w:rsidRPr="0078324D">
        <w:rPr>
          <w:sz w:val="24"/>
          <w:szCs w:val="24"/>
        </w:rPr>
        <w:t xml:space="preserve"> Carman welcomed new members and thanked everyone for their service.</w:t>
      </w:r>
    </w:p>
    <w:p w:rsidR="007B6879" w:rsidRPr="0078324D" w:rsidRDefault="000C5AE6" w:rsidP="00B31CF8">
      <w:pPr>
        <w:pStyle w:val="ListParagraph"/>
        <w:numPr>
          <w:ilvl w:val="0"/>
          <w:numId w:val="0"/>
        </w:numPr>
        <w:spacing w:after="200"/>
        <w:ind w:left="634"/>
        <w:rPr>
          <w:sz w:val="24"/>
          <w:szCs w:val="24"/>
        </w:rPr>
      </w:pPr>
      <w:r>
        <w:rPr>
          <w:sz w:val="24"/>
          <w:szCs w:val="24"/>
        </w:rPr>
        <w:t>Committee member</w:t>
      </w:r>
      <w:r w:rsidR="00B31CF8" w:rsidRPr="0078324D">
        <w:rPr>
          <w:sz w:val="24"/>
          <w:szCs w:val="24"/>
        </w:rPr>
        <w:t xml:space="preserve"> Gorman suggested that</w:t>
      </w:r>
      <w:r>
        <w:rPr>
          <w:sz w:val="24"/>
          <w:szCs w:val="24"/>
        </w:rPr>
        <w:t xml:space="preserve"> maybe</w:t>
      </w:r>
      <w:r w:rsidR="00B31CF8" w:rsidRPr="0078324D">
        <w:rPr>
          <w:sz w:val="24"/>
          <w:szCs w:val="24"/>
        </w:rPr>
        <w:t xml:space="preserve"> there</w:t>
      </w:r>
      <w:r>
        <w:rPr>
          <w:sz w:val="24"/>
          <w:szCs w:val="24"/>
        </w:rPr>
        <w:t xml:space="preserve"> should</w:t>
      </w:r>
      <w:r w:rsidR="00B31CF8" w:rsidRPr="0078324D">
        <w:rPr>
          <w:sz w:val="24"/>
          <w:szCs w:val="24"/>
        </w:rPr>
        <w:t xml:space="preserve"> be two meetings </w:t>
      </w:r>
      <w:r>
        <w:rPr>
          <w:sz w:val="24"/>
          <w:szCs w:val="24"/>
        </w:rPr>
        <w:t xml:space="preserve"> a year </w:t>
      </w:r>
      <w:r w:rsidR="00B31CF8" w:rsidRPr="0078324D">
        <w:rPr>
          <w:sz w:val="24"/>
          <w:szCs w:val="24"/>
        </w:rPr>
        <w:t>instead of one</w:t>
      </w:r>
      <w:r w:rsidR="00E62DB0" w:rsidRPr="0078324D">
        <w:rPr>
          <w:sz w:val="24"/>
          <w:szCs w:val="24"/>
        </w:rPr>
        <w:t xml:space="preserve">. </w:t>
      </w:r>
      <w:r>
        <w:rPr>
          <w:sz w:val="24"/>
          <w:szCs w:val="24"/>
        </w:rPr>
        <w:t>Committee member</w:t>
      </w:r>
      <w:bookmarkStart w:id="0" w:name="_GoBack"/>
      <w:bookmarkEnd w:id="0"/>
      <w:r w:rsidR="00E62DB0" w:rsidRPr="0078324D">
        <w:rPr>
          <w:sz w:val="24"/>
          <w:szCs w:val="24"/>
        </w:rPr>
        <w:t xml:space="preserve"> Brill commented that the instrument that created the committee would govern how often it meets and would need to be officially amended by the action of the Town Commission. Sandi Henley suggested that we could send budget in advance and financial statements when they were issued.</w:t>
      </w:r>
    </w:p>
    <w:p w:rsidR="007B6879" w:rsidRPr="0078324D" w:rsidRDefault="00CC22FB" w:rsidP="000E1466">
      <w:pPr>
        <w:pStyle w:val="ListParagraph"/>
        <w:numPr>
          <w:ilvl w:val="0"/>
          <w:numId w:val="4"/>
        </w:numPr>
        <w:spacing w:after="200"/>
        <w:rPr>
          <w:b/>
          <w:sz w:val="24"/>
          <w:szCs w:val="24"/>
        </w:rPr>
      </w:pPr>
      <w:r w:rsidRPr="0078324D">
        <w:rPr>
          <w:b/>
          <w:sz w:val="24"/>
          <w:szCs w:val="24"/>
        </w:rPr>
        <w:t>Adjourn</w:t>
      </w:r>
    </w:p>
    <w:p w:rsidR="007B6879" w:rsidRDefault="007B6879" w:rsidP="00241674">
      <w:pPr>
        <w:spacing w:after="200"/>
        <w:ind w:left="630"/>
        <w:rPr>
          <w:sz w:val="24"/>
          <w:szCs w:val="24"/>
        </w:rPr>
      </w:pPr>
      <w:r w:rsidRPr="0078324D">
        <w:rPr>
          <w:sz w:val="24"/>
          <w:szCs w:val="24"/>
        </w:rPr>
        <w:t>Meeting adjourned at 10:45am.</w:t>
      </w:r>
    </w:p>
    <w:p w:rsidR="00E83536" w:rsidRDefault="00E83536" w:rsidP="00241674">
      <w:pPr>
        <w:spacing w:after="200"/>
        <w:ind w:left="630"/>
        <w:rPr>
          <w:sz w:val="24"/>
          <w:szCs w:val="24"/>
        </w:rPr>
      </w:pPr>
    </w:p>
    <w:p w:rsidR="00E83536" w:rsidRPr="00E83536" w:rsidRDefault="00E83536" w:rsidP="00241674">
      <w:pPr>
        <w:spacing w:after="200"/>
        <w:ind w:left="630"/>
        <w:rPr>
          <w:b/>
          <w:sz w:val="24"/>
          <w:szCs w:val="24"/>
        </w:rPr>
      </w:pPr>
      <w:r w:rsidRPr="00E83536">
        <w:rPr>
          <w:b/>
          <w:sz w:val="24"/>
          <w:szCs w:val="24"/>
        </w:rPr>
        <w:t>Minutes were transcribed from the zoom meeting recording</w:t>
      </w:r>
      <w:r w:rsidR="005A797E">
        <w:rPr>
          <w:b/>
          <w:sz w:val="24"/>
          <w:szCs w:val="24"/>
        </w:rPr>
        <w:t xml:space="preserve"> of March 12, 2021</w:t>
      </w:r>
      <w:r w:rsidRPr="00E83536">
        <w:rPr>
          <w:b/>
          <w:sz w:val="24"/>
          <w:szCs w:val="24"/>
        </w:rPr>
        <w:t>.</w:t>
      </w:r>
    </w:p>
    <w:sectPr w:rsidR="00E83536" w:rsidRPr="00E83536" w:rsidSect="0035267C">
      <w:pgSz w:w="12240" w:h="15840"/>
      <w:pgMar w:top="432" w:right="1008" w:bottom="43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82B"/>
    <w:multiLevelType w:val="hybridMultilevel"/>
    <w:tmpl w:val="C7CEDA0A"/>
    <w:lvl w:ilvl="0" w:tplc="476440F4">
      <w:start w:val="1"/>
      <w:numFmt w:val="decimal"/>
      <w:pStyle w:val="ListParagraph"/>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A26DFD"/>
    <w:multiLevelType w:val="hybridMultilevel"/>
    <w:tmpl w:val="166EC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D1882"/>
    <w:multiLevelType w:val="hybridMultilevel"/>
    <w:tmpl w:val="4A3AE786"/>
    <w:lvl w:ilvl="0" w:tplc="E3885C34">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176E71"/>
    <w:multiLevelType w:val="hybridMultilevel"/>
    <w:tmpl w:val="1A86E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2F"/>
    <w:rsid w:val="00004A99"/>
    <w:rsid w:val="0000649A"/>
    <w:rsid w:val="0009203A"/>
    <w:rsid w:val="000A0E98"/>
    <w:rsid w:val="000A6DB9"/>
    <w:rsid w:val="000C5AE6"/>
    <w:rsid w:val="000C6F24"/>
    <w:rsid w:val="000E1466"/>
    <w:rsid w:val="00116394"/>
    <w:rsid w:val="00137E2B"/>
    <w:rsid w:val="00193F49"/>
    <w:rsid w:val="001E11C0"/>
    <w:rsid w:val="001F1053"/>
    <w:rsid w:val="00201696"/>
    <w:rsid w:val="0020764E"/>
    <w:rsid w:val="00217DF7"/>
    <w:rsid w:val="00237645"/>
    <w:rsid w:val="00241674"/>
    <w:rsid w:val="00281253"/>
    <w:rsid w:val="002B5143"/>
    <w:rsid w:val="002D46C4"/>
    <w:rsid w:val="002F0156"/>
    <w:rsid w:val="002F38C8"/>
    <w:rsid w:val="00305103"/>
    <w:rsid w:val="0030600B"/>
    <w:rsid w:val="00314885"/>
    <w:rsid w:val="0035267C"/>
    <w:rsid w:val="003634DB"/>
    <w:rsid w:val="003D3128"/>
    <w:rsid w:val="004A3B3B"/>
    <w:rsid w:val="004C0CF0"/>
    <w:rsid w:val="004D5509"/>
    <w:rsid w:val="004E7A59"/>
    <w:rsid w:val="00594511"/>
    <w:rsid w:val="005A25AA"/>
    <w:rsid w:val="005A680C"/>
    <w:rsid w:val="005A797E"/>
    <w:rsid w:val="005C64DB"/>
    <w:rsid w:val="006109E3"/>
    <w:rsid w:val="006156F3"/>
    <w:rsid w:val="006773D3"/>
    <w:rsid w:val="006C03D8"/>
    <w:rsid w:val="00743B58"/>
    <w:rsid w:val="0078324D"/>
    <w:rsid w:val="007A190F"/>
    <w:rsid w:val="007B08CA"/>
    <w:rsid w:val="007B6879"/>
    <w:rsid w:val="007D102F"/>
    <w:rsid w:val="007D1EF8"/>
    <w:rsid w:val="007D71FB"/>
    <w:rsid w:val="00820C09"/>
    <w:rsid w:val="00831F5B"/>
    <w:rsid w:val="008705E8"/>
    <w:rsid w:val="00883ABE"/>
    <w:rsid w:val="008B15BE"/>
    <w:rsid w:val="008D0062"/>
    <w:rsid w:val="008E2AA2"/>
    <w:rsid w:val="008E4E76"/>
    <w:rsid w:val="00932F96"/>
    <w:rsid w:val="00965792"/>
    <w:rsid w:val="00992487"/>
    <w:rsid w:val="00992854"/>
    <w:rsid w:val="0099539E"/>
    <w:rsid w:val="009B1474"/>
    <w:rsid w:val="009E0536"/>
    <w:rsid w:val="00A215B8"/>
    <w:rsid w:val="00A65741"/>
    <w:rsid w:val="00A712D5"/>
    <w:rsid w:val="00A87520"/>
    <w:rsid w:val="00A9109D"/>
    <w:rsid w:val="00A917F2"/>
    <w:rsid w:val="00AB083D"/>
    <w:rsid w:val="00AB4F65"/>
    <w:rsid w:val="00B0509B"/>
    <w:rsid w:val="00B15D56"/>
    <w:rsid w:val="00B31CF8"/>
    <w:rsid w:val="00B43C84"/>
    <w:rsid w:val="00B527B5"/>
    <w:rsid w:val="00B66394"/>
    <w:rsid w:val="00B76348"/>
    <w:rsid w:val="00B8280E"/>
    <w:rsid w:val="00BB6115"/>
    <w:rsid w:val="00BC5BF1"/>
    <w:rsid w:val="00BD68F1"/>
    <w:rsid w:val="00C244A0"/>
    <w:rsid w:val="00C51C92"/>
    <w:rsid w:val="00C6644B"/>
    <w:rsid w:val="00C66FB8"/>
    <w:rsid w:val="00C71BA1"/>
    <w:rsid w:val="00CA50F6"/>
    <w:rsid w:val="00CC22FB"/>
    <w:rsid w:val="00CC290A"/>
    <w:rsid w:val="00DA3F9C"/>
    <w:rsid w:val="00DB2C00"/>
    <w:rsid w:val="00DF2BAE"/>
    <w:rsid w:val="00E05455"/>
    <w:rsid w:val="00E06A6C"/>
    <w:rsid w:val="00E524E5"/>
    <w:rsid w:val="00E62DB0"/>
    <w:rsid w:val="00E74A13"/>
    <w:rsid w:val="00E7779F"/>
    <w:rsid w:val="00E833D3"/>
    <w:rsid w:val="00E83536"/>
    <w:rsid w:val="00EC64B4"/>
    <w:rsid w:val="00EC6ABC"/>
    <w:rsid w:val="00F34F0D"/>
    <w:rsid w:val="00F46E2F"/>
    <w:rsid w:val="00F730CA"/>
    <w:rsid w:val="00F83986"/>
    <w:rsid w:val="00FA6819"/>
    <w:rsid w:val="00FB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5C58F"/>
  <w15:chartTrackingRefBased/>
  <w15:docId w15:val="{34A53509-3C3D-4CE9-A6E4-B999541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E76"/>
    <w:pPr>
      <w:spacing w:after="120"/>
      <w:jc w:val="both"/>
    </w:pPr>
    <w:rPr>
      <w:rFonts w:ascii="Arial" w:hAnsi="Arial" w:cs="Arial"/>
      <w:sz w:val="18"/>
      <w:szCs w:val="18"/>
    </w:rPr>
  </w:style>
  <w:style w:type="paragraph" w:styleId="Heading1">
    <w:name w:val="heading 1"/>
    <w:basedOn w:val="Normal"/>
    <w:next w:val="Normal"/>
    <w:qFormat/>
    <w:pPr>
      <w:keepNext/>
      <w:tabs>
        <w:tab w:val="center" w:pos="4320"/>
      </w:tabs>
      <w:outlineLvl w:val="0"/>
    </w:pPr>
    <w:rPr>
      <w:rFonts w:cs="Times New Roman"/>
      <w:b/>
      <w:bCs/>
      <w:u w:val="single"/>
    </w:rPr>
  </w:style>
  <w:style w:type="paragraph" w:styleId="Heading2">
    <w:name w:val="heading 2"/>
    <w:basedOn w:val="Normal"/>
    <w:next w:val="Normal"/>
    <w:link w:val="Heading2Char"/>
    <w:uiPriority w:val="9"/>
    <w:unhideWhenUsed/>
    <w:qFormat/>
    <w:rsid w:val="008E4E76"/>
    <w:pPr>
      <w:tabs>
        <w:tab w:val="center" w:pos="432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tabs>
        <w:tab w:val="left" w:pos="900"/>
        <w:tab w:val="center" w:pos="4320"/>
      </w:tabs>
      <w:ind w:left="540"/>
    </w:pPr>
    <w:rPr>
      <w:rFonts w:cs="Times New Roman"/>
    </w:rPr>
  </w:style>
  <w:style w:type="paragraph" w:styleId="ListParagraph">
    <w:name w:val="List Paragraph"/>
    <w:basedOn w:val="BodyTextIndent2"/>
    <w:uiPriority w:val="34"/>
    <w:qFormat/>
    <w:rsid w:val="008E4E76"/>
    <w:pPr>
      <w:numPr>
        <w:numId w:val="2"/>
      </w:numPr>
      <w:tabs>
        <w:tab w:val="clear" w:pos="900"/>
      </w:tabs>
      <w:spacing w:after="240"/>
    </w:pPr>
    <w:rPr>
      <w:rFonts w:cs="Arial"/>
      <w:sz w:val="22"/>
    </w:rPr>
  </w:style>
  <w:style w:type="paragraph" w:styleId="BalloonText">
    <w:name w:val="Balloon Text"/>
    <w:basedOn w:val="Normal"/>
    <w:link w:val="BalloonTextChar"/>
    <w:uiPriority w:val="99"/>
    <w:semiHidden/>
    <w:unhideWhenUsed/>
    <w:rsid w:val="00DB2C00"/>
    <w:rPr>
      <w:rFonts w:ascii="Tahoma" w:hAnsi="Tahoma" w:cs="Tahoma"/>
      <w:sz w:val="16"/>
      <w:szCs w:val="16"/>
    </w:rPr>
  </w:style>
  <w:style w:type="character" w:customStyle="1" w:styleId="BalloonTextChar">
    <w:name w:val="Balloon Text Char"/>
    <w:link w:val="BalloonText"/>
    <w:uiPriority w:val="99"/>
    <w:semiHidden/>
    <w:rsid w:val="00DB2C00"/>
    <w:rPr>
      <w:rFonts w:ascii="Tahoma" w:hAnsi="Tahoma" w:cs="Tahoma"/>
      <w:sz w:val="16"/>
      <w:szCs w:val="16"/>
    </w:rPr>
  </w:style>
  <w:style w:type="character" w:customStyle="1" w:styleId="Heading2Char">
    <w:name w:val="Heading 2 Char"/>
    <w:basedOn w:val="DefaultParagraphFont"/>
    <w:link w:val="Heading2"/>
    <w:uiPriority w:val="9"/>
    <w:rsid w:val="008E4E76"/>
    <w:rPr>
      <w:rFonts w:ascii="Arial" w:hAnsi="Arial" w:cs="Arial"/>
      <w:sz w:val="24"/>
      <w:szCs w:val="24"/>
    </w:rPr>
  </w:style>
  <w:style w:type="character" w:styleId="Hyperlink">
    <w:name w:val="Hyperlink"/>
    <w:basedOn w:val="DefaultParagraphFont"/>
    <w:uiPriority w:val="99"/>
    <w:unhideWhenUsed/>
    <w:rsid w:val="00CC22FB"/>
    <w:rPr>
      <w:color w:val="0563C1" w:themeColor="hyperlink"/>
      <w:u w:val="single"/>
    </w:rPr>
  </w:style>
  <w:style w:type="character" w:customStyle="1" w:styleId="UnresolvedMention1">
    <w:name w:val="Unresolved Mention1"/>
    <w:basedOn w:val="DefaultParagraphFont"/>
    <w:uiPriority w:val="99"/>
    <w:semiHidden/>
    <w:unhideWhenUsed/>
    <w:rsid w:val="003634DB"/>
    <w:rPr>
      <w:color w:val="605E5C"/>
      <w:shd w:val="clear" w:color="auto" w:fill="E1DFDD"/>
    </w:rPr>
  </w:style>
  <w:style w:type="paragraph" w:styleId="BodyTextIndent">
    <w:name w:val="Body Text Indent"/>
    <w:basedOn w:val="Normal"/>
    <w:link w:val="BodyTextIndentChar"/>
    <w:uiPriority w:val="99"/>
    <w:semiHidden/>
    <w:unhideWhenUsed/>
    <w:rsid w:val="000C6F24"/>
    <w:pPr>
      <w:ind w:left="360"/>
    </w:pPr>
  </w:style>
  <w:style w:type="character" w:customStyle="1" w:styleId="BodyTextIndentChar">
    <w:name w:val="Body Text Indent Char"/>
    <w:basedOn w:val="DefaultParagraphFont"/>
    <w:link w:val="BodyTextIndent"/>
    <w:uiPriority w:val="99"/>
    <w:semiHidden/>
    <w:rsid w:val="000C6F2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2</Pages>
  <Words>725</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Citizens Tax Oversight Committee Agenda</vt:lpstr>
    </vt:vector>
  </TitlesOfParts>
  <Company>Town of Longboat Key</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Tax Oversight Committee Agenda</dc:title>
  <dc:subject/>
  <dc:creator>Town of Longboat Key</dc:creator>
  <cp:keywords/>
  <cp:lastModifiedBy>Sandi Henley</cp:lastModifiedBy>
  <cp:revision>16</cp:revision>
  <cp:lastPrinted>2012-07-13T15:06:00Z</cp:lastPrinted>
  <dcterms:created xsi:type="dcterms:W3CDTF">2022-03-02T22:16:00Z</dcterms:created>
  <dcterms:modified xsi:type="dcterms:W3CDTF">2022-03-04T21:09:00Z</dcterms:modified>
</cp:coreProperties>
</file>