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43C2" w14:textId="3696F43A" w:rsidR="005B7E18" w:rsidRDefault="005B7E18">
      <w:r>
        <w:t>ELECTRICAL OTHER – W/T POLE…  fees remove then add TEMPORARY SVC FEES  at $104</w:t>
      </w:r>
    </w:p>
    <w:p w14:paraId="3807E90D" w14:textId="77777777" w:rsidR="005B7E18" w:rsidRDefault="005B7E18"/>
    <w:p w14:paraId="4F306589" w14:textId="33F50AF6" w:rsidR="005B7E18" w:rsidRDefault="005B7E18">
      <w:r w:rsidRPr="005B7E18">
        <w:drawing>
          <wp:inline distT="0" distB="0" distL="0" distR="0" wp14:anchorId="5AB2596E" wp14:editId="7585CEA0">
            <wp:extent cx="5943600" cy="2484755"/>
            <wp:effectExtent l="0" t="0" r="0" b="0"/>
            <wp:docPr id="78622109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21095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18"/>
    <w:rsid w:val="00116315"/>
    <w:rsid w:val="005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B3BD"/>
  <w15:chartTrackingRefBased/>
  <w15:docId w15:val="{F040CC2C-61F6-4E39-BA52-58000858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E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E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E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E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E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E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4AF632A916A4AB023A2AE438A51CD" ma:contentTypeVersion="9" ma:contentTypeDescription="Create a new document." ma:contentTypeScope="" ma:versionID="419aba31c2ddb3fabc4a00b180402f2f">
  <xsd:schema xmlns:xsd="http://www.w3.org/2001/XMLSchema" xmlns:xs="http://www.w3.org/2001/XMLSchema" xmlns:p="http://schemas.microsoft.com/office/2006/metadata/properties" xmlns:ns3="3feb38c0-f144-48f7-958d-ee02e2823d22" targetNamespace="http://schemas.microsoft.com/office/2006/metadata/properties" ma:root="true" ma:fieldsID="e4b49f0c1d8a53b59e9263983d447bbb" ns3:_="">
    <xsd:import namespace="3feb38c0-f144-48f7-958d-ee02e2823d2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38c0-f144-48f7-958d-ee02e2823d2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FEAA26-BBFF-40A8-BEB3-45993BA99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b38c0-f144-48f7-958d-ee02e2823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BFA00-1D1A-410B-8174-1D6C90321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A3B5B-4A2E-4BEF-8B5C-69D17DA02960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feb38c0-f144-48f7-958d-ee02e2823d22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Town of Longboat Key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A. Smith-Morrison</dc:creator>
  <cp:keywords/>
  <dc:description/>
  <cp:lastModifiedBy>Michelle A. Smith-Morrison</cp:lastModifiedBy>
  <cp:revision>2</cp:revision>
  <dcterms:created xsi:type="dcterms:W3CDTF">2025-04-03T14:37:00Z</dcterms:created>
  <dcterms:modified xsi:type="dcterms:W3CDTF">2025-04-03T14:37:00Z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0x0101006ED4AF632A916A4AB023A2AE438A51CD</vt:lpwstr>
  </property>
</Properties>
</file>