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13:50:11]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13:52:10] Runtime Warning [8888,1700]: =Node 1700 exceeded maxdz (dz=1.117, t=32.933334, flowsum=7.327, surfarea=113.000 log_wd=0 log_vchk=0) </w:t>
      </w:r>
    </w:p>
    <w:p>
      <w:r>
        <w:rPr>
          <w:rFonts w:ascii="Consolas" w:hAnsi="Consolas" w:cs="Consolas" w:eastAsia="Consolas"/>
        </w:rPr>
        <w:t xml:space="preserve">[5/30/2024 13:52:10] Runtime Warning [8888,1700]: =Node 1700 exceeded maxdz (dz=1.197, t=32.933334, flowsum=7.851, surfarea=113.000 log_wd=0 log_vchk=0) </w:t>
      </w:r>
    </w:p>
    <w:p>
      <w:r>
        <w:rPr>
          <w:rFonts w:ascii="Consolas" w:hAnsi="Consolas" w:cs="Consolas" w:eastAsia="Consolas"/>
        </w:rPr>
        <w:t xml:space="preserve">[5/30/2024 13:52:17] Runtime Warning [8888,1700]: =Node 1700 exceeded maxdz (dz=1.010, t=47.716418, flowsum=5.591,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