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5160" w14:textId="0E0B0F41" w:rsidR="00D319F8" w:rsidRPr="00D319F8" w:rsidRDefault="00D319F8" w:rsidP="001E334E">
      <w:pPr>
        <w:spacing w:before="120" w:after="120" w:line="240" w:lineRule="auto"/>
        <w:ind w:left="1080" w:hanging="360"/>
        <w:rPr>
          <w:b/>
          <w:bCs/>
        </w:rPr>
      </w:pPr>
      <w:r w:rsidRPr="00D319F8">
        <w:rPr>
          <w:b/>
          <w:bCs/>
        </w:rPr>
        <w:t>4673-198-R (444) Town of Longboat Key, Sleepy Lagoon-Norton Street, Flood Risk Reduction</w:t>
      </w:r>
    </w:p>
    <w:p w14:paraId="20C710B7" w14:textId="769381F3" w:rsidR="00B917BB" w:rsidRPr="00D319F8" w:rsidRDefault="00B917BB" w:rsidP="001E334E">
      <w:pPr>
        <w:spacing w:before="120" w:after="120" w:line="240" w:lineRule="auto"/>
        <w:ind w:left="1080" w:hanging="360"/>
        <w:rPr>
          <w:b/>
          <w:bCs/>
        </w:rPr>
      </w:pPr>
      <w:r w:rsidRPr="00D319F8">
        <w:rPr>
          <w:b/>
          <w:bCs/>
        </w:rPr>
        <w:t>Responses to RFI No. 1</w:t>
      </w:r>
    </w:p>
    <w:p w14:paraId="605C56AA" w14:textId="77777777" w:rsidR="001E334E" w:rsidRPr="001E334E" w:rsidRDefault="001E334E" w:rsidP="001E334E">
      <w:pPr>
        <w:numPr>
          <w:ilvl w:val="0"/>
          <w:numId w:val="1"/>
        </w:numPr>
        <w:spacing w:before="120" w:after="120" w:line="240" w:lineRule="auto"/>
        <w:rPr>
          <w:rFonts w:ascii="Aptos" w:eastAsia="Times New Roman" w:hAnsi="Aptos" w:cs="Aptos"/>
          <w:kern w:val="0"/>
        </w:rPr>
      </w:pPr>
      <w:r w:rsidRPr="001E334E">
        <w:rPr>
          <w:rFonts w:ascii="Aptos" w:eastAsia="Times New Roman" w:hAnsi="Aptos" w:cs="Aptos"/>
          <w:kern w:val="0"/>
          <w:u w:val="single"/>
        </w:rPr>
        <w:t>Annual maintenance costs ($):</w:t>
      </w:r>
      <w:r w:rsidRPr="001E334E">
        <w:rPr>
          <w:rFonts w:ascii="Aptos" w:eastAsia="Times New Roman" w:hAnsi="Aptos" w:cs="Aptos"/>
          <w:kern w:val="0"/>
        </w:rPr>
        <w:t xml:space="preserve"> Please provide the estimated annual maintenance cost required to maintain the effectiveness of the mitigation components (e.g., road maintenance, drainage inspections and debris removal, landscaping, pump system maintenance, etc.). </w:t>
      </w:r>
      <w:r w:rsidRPr="001E334E">
        <w:rPr>
          <w:rFonts w:ascii="Aptos" w:eastAsia="Times New Roman" w:hAnsi="Aptos" w:cs="Aptos"/>
          <w:b/>
          <w:bCs/>
          <w:kern w:val="0"/>
        </w:rPr>
        <w:t>Estimated cost $5,000 per year</w:t>
      </w:r>
    </w:p>
    <w:p w14:paraId="5175B496" w14:textId="77777777" w:rsidR="001E334E" w:rsidRPr="001E334E" w:rsidRDefault="001E334E" w:rsidP="001E334E">
      <w:pPr>
        <w:numPr>
          <w:ilvl w:val="0"/>
          <w:numId w:val="1"/>
        </w:numPr>
        <w:spacing w:before="120" w:after="120" w:line="240" w:lineRule="auto"/>
        <w:rPr>
          <w:rFonts w:ascii="Aptos" w:eastAsia="Times New Roman" w:hAnsi="Aptos" w:cs="Aptos"/>
          <w:b/>
          <w:bCs/>
          <w:kern w:val="0"/>
        </w:rPr>
      </w:pPr>
      <w:r w:rsidRPr="001E334E">
        <w:rPr>
          <w:rFonts w:ascii="Aptos" w:eastAsia="Times New Roman" w:hAnsi="Aptos" w:cs="Aptos"/>
          <w:kern w:val="0"/>
          <w:u w:val="single"/>
        </w:rPr>
        <w:t>Cost Estimate Clarification</w:t>
      </w:r>
      <w:r w:rsidRPr="001E334E">
        <w:rPr>
          <w:rFonts w:ascii="Aptos" w:eastAsia="Times New Roman" w:hAnsi="Aptos" w:cs="Aptos"/>
          <w:kern w:val="0"/>
        </w:rPr>
        <w:t xml:space="preserve">: The project Opinion of Probable Costs provided includes a line item for “Pump Structure (Future Pumps)” and a cost of $105,000. Please confirm whether this component is included in the current project scope or planned for a future phase. </w:t>
      </w:r>
      <w:r w:rsidRPr="001E334E">
        <w:rPr>
          <w:rFonts w:ascii="Aptos" w:eastAsia="Times New Roman" w:hAnsi="Aptos" w:cs="Aptos"/>
          <w:b/>
          <w:bCs/>
          <w:kern w:val="0"/>
        </w:rPr>
        <w:t>The wet well is included in this phase of construction and included in the bid form and the Engineer’s Cost Estimate. The pumps are part of a future phase and not included in construction at this time.</w:t>
      </w:r>
    </w:p>
    <w:p w14:paraId="2B9DCFDC" w14:textId="1B7B97CF" w:rsidR="001E334E" w:rsidRPr="001E334E" w:rsidRDefault="001E334E" w:rsidP="001E334E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  <w:b/>
          <w:bCs/>
          <w:color w:val="0B76A0"/>
          <w:kern w:val="0"/>
          <w14:ligatures w14:val="none"/>
        </w:rPr>
      </w:pPr>
      <w:r w:rsidRPr="001E334E">
        <w:rPr>
          <w:rFonts w:ascii="Aptos" w:eastAsia="Times New Roman" w:hAnsi="Aptos" w:cs="Aptos"/>
          <w:kern w:val="0"/>
          <w:u w:val="single"/>
        </w:rPr>
        <w:t>Hydrology and Hydraulic (H&amp;H) Study</w:t>
      </w:r>
      <w:r w:rsidRPr="001E334E">
        <w:rPr>
          <w:rFonts w:ascii="Aptos" w:eastAsia="Times New Roman" w:hAnsi="Aptos" w:cs="Aptos"/>
          <w:kern w:val="0"/>
        </w:rPr>
        <w:t>: Please provide a copy of the H&amp;H study completed for the project. Our team was unable to access the file titled “</w:t>
      </w:r>
      <w:r w:rsidRPr="001E334E">
        <w:rPr>
          <w:rFonts w:ascii="Aptos" w:eastAsia="Times New Roman" w:hAnsi="Aptos" w:cs="Aptos"/>
          <w:i/>
          <w:iCs/>
          <w:kern w:val="0"/>
        </w:rPr>
        <w:t>Norton Street - Preliminary H and H Model - ICPR4 - June 2024</w:t>
      </w:r>
      <w:r w:rsidRPr="001E334E">
        <w:rPr>
          <w:rFonts w:ascii="Aptos" w:eastAsia="Times New Roman" w:hAnsi="Aptos" w:cs="Aptos"/>
          <w:kern w:val="0"/>
        </w:rPr>
        <w:t xml:space="preserve">” from the link previously provided. </w:t>
      </w:r>
      <w:r w:rsidRPr="001E334E">
        <w:rPr>
          <w:rFonts w:ascii="Aptos" w:eastAsia="Times New Roman" w:hAnsi="Aptos" w:cs="Aptos"/>
          <w:b/>
          <w:bCs/>
          <w:kern w:val="0"/>
        </w:rPr>
        <w:t>File is uploaded to our shared directory</w:t>
      </w:r>
      <w:r>
        <w:rPr>
          <w:rFonts w:ascii="Aptos" w:eastAsia="Times New Roman" w:hAnsi="Aptos" w:cs="Aptos"/>
          <w:b/>
          <w:bCs/>
          <w:kern w:val="0"/>
        </w:rPr>
        <w:t>.</w:t>
      </w:r>
    </w:p>
    <w:p w14:paraId="603BFDF1" w14:textId="0BBF86E9" w:rsidR="001E334E" w:rsidRPr="001E334E" w:rsidRDefault="001E334E" w:rsidP="001E334E">
      <w:pPr>
        <w:numPr>
          <w:ilvl w:val="0"/>
          <w:numId w:val="1"/>
        </w:numPr>
        <w:spacing w:before="120" w:after="12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1E334E">
        <w:rPr>
          <w:rFonts w:ascii="Aptos" w:eastAsia="Times New Roman" w:hAnsi="Aptos" w:cs="Aptos"/>
          <w:kern w:val="0"/>
          <w:u w:val="single"/>
        </w:rPr>
        <w:t>Expected Damages</w:t>
      </w:r>
      <w:r w:rsidRPr="001E334E">
        <w:rPr>
          <w:rFonts w:ascii="Aptos" w:eastAsia="Times New Roman" w:hAnsi="Aptos" w:cs="Aptos"/>
          <w:kern w:val="0"/>
        </w:rPr>
        <w:t>: Using the H&amp;H study results, provide flood damage estimates for both pre- and post-mitigation conditions. Include at least three recurrence intervals: one below the proposed level of protection (e.g., 10-year), the proposed protection level (e.g., 25-year), and one above (e.g., 50-year). For assistance, refer to the attached guidance documents</w:t>
      </w:r>
      <w:r w:rsidRPr="001E334E">
        <w:rPr>
          <w:rFonts w:ascii="Aptos" w:eastAsia="Times New Roman" w:hAnsi="Aptos" w:cs="Aptos"/>
          <w:b/>
          <w:bCs/>
          <w:kern w:val="0"/>
        </w:rPr>
        <w:t>. Files included in our shared directory.</w:t>
      </w:r>
    </w:p>
    <w:p w14:paraId="7889EA47" w14:textId="4D3CF668" w:rsidR="001E334E" w:rsidRPr="001E334E" w:rsidRDefault="001E334E" w:rsidP="001E334E">
      <w:pPr>
        <w:numPr>
          <w:ilvl w:val="0"/>
          <w:numId w:val="1"/>
        </w:numPr>
        <w:spacing w:before="120" w:after="12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1E334E">
        <w:rPr>
          <w:rFonts w:ascii="Aptos" w:eastAsia="Times New Roman" w:hAnsi="Aptos" w:cs="Aptos"/>
          <w:kern w:val="0"/>
          <w:u w:val="single"/>
        </w:rPr>
        <w:t>Level of Protection</w:t>
      </w:r>
      <w:r w:rsidRPr="001E334E">
        <w:rPr>
          <w:rFonts w:ascii="Aptos" w:eastAsia="Times New Roman" w:hAnsi="Aptos" w:cs="Aptos"/>
          <w:kern w:val="0"/>
        </w:rPr>
        <w:t xml:space="preserve">: Please confirm the proposed level of protection for the mitigation project (i.e., the storm event the project is designed to withstand without failure or flooding impacts). </w:t>
      </w:r>
      <w:r w:rsidRPr="001E334E">
        <w:rPr>
          <w:rFonts w:ascii="Aptos" w:eastAsia="Times New Roman" w:hAnsi="Aptos" w:cs="Aptos"/>
          <w:b/>
          <w:bCs/>
          <w:kern w:val="0"/>
        </w:rPr>
        <w:t>The</w:t>
      </w:r>
      <w:r w:rsidRPr="001E334E">
        <w:rPr>
          <w:rFonts w:ascii="Aptos" w:eastAsia="Times New Roman" w:hAnsi="Aptos" w:cs="Aptos"/>
          <w:b/>
          <w:bCs/>
          <w:kern w:val="0"/>
          <w14:ligatures w14:val="none"/>
        </w:rPr>
        <w:t xml:space="preserve"> level of protection is for the 25-year 24-hour storm event.</w:t>
      </w:r>
    </w:p>
    <w:p w14:paraId="5DED9CED" w14:textId="5778F9ED" w:rsidR="001E334E" w:rsidRPr="001E334E" w:rsidRDefault="001E334E" w:rsidP="001E334E">
      <w:pPr>
        <w:numPr>
          <w:ilvl w:val="0"/>
          <w:numId w:val="1"/>
        </w:numPr>
        <w:spacing w:before="120" w:after="120" w:line="240" w:lineRule="auto"/>
        <w:rPr>
          <w:rFonts w:ascii="Aptos" w:eastAsia="Times New Roman" w:hAnsi="Aptos" w:cs="Aptos"/>
          <w:kern w:val="0"/>
        </w:rPr>
      </w:pPr>
      <w:r w:rsidRPr="001E334E">
        <w:rPr>
          <w:rFonts w:ascii="Aptos" w:eastAsia="Times New Roman" w:hAnsi="Aptos" w:cs="Aptos"/>
          <w:kern w:val="0"/>
          <w:u w:val="single"/>
        </w:rPr>
        <w:t>Scope of Work (SOW) Review</w:t>
      </w:r>
      <w:r w:rsidRPr="001E334E">
        <w:rPr>
          <w:rFonts w:ascii="Aptos" w:eastAsia="Times New Roman" w:hAnsi="Aptos" w:cs="Aptos"/>
          <w:kern w:val="0"/>
        </w:rPr>
        <w:t xml:space="preserve">: Based on the available information, I have developed a preliminary scope of work (sow) for the project. Please review the attached </w:t>
      </w:r>
      <w:r w:rsidRPr="001E334E">
        <w:rPr>
          <w:rFonts w:ascii="Aptos" w:eastAsia="Times New Roman" w:hAnsi="Aptos" w:cs="Aptos"/>
          <w:b/>
          <w:bCs/>
          <w:kern w:val="0"/>
        </w:rPr>
        <w:t>“</w:t>
      </w:r>
      <w:r w:rsidRPr="001E334E">
        <w:rPr>
          <w:rFonts w:ascii="Aptos" w:eastAsia="Times New Roman" w:hAnsi="Aptos" w:cs="Aptos"/>
          <w:kern w:val="0"/>
        </w:rPr>
        <w:t xml:space="preserve">4673-198-R Preliminary SOW” and provide corrections or updates to ensure it aligns with the final project design and mitigation objectives. </w:t>
      </w:r>
      <w:r w:rsidRPr="001E334E">
        <w:rPr>
          <w:rFonts w:ascii="Aptos" w:eastAsia="Times New Roman" w:hAnsi="Aptos" w:cs="Aptos"/>
          <w:b/>
          <w:bCs/>
          <w:kern w:val="0"/>
        </w:rPr>
        <w:t>See attached</w:t>
      </w:r>
      <w:r>
        <w:rPr>
          <w:rFonts w:ascii="Aptos" w:eastAsia="Times New Roman" w:hAnsi="Aptos" w:cs="Aptos"/>
          <w:b/>
          <w:bCs/>
          <w:kern w:val="0"/>
        </w:rPr>
        <w:t xml:space="preserve"> SOW in the shared directory</w:t>
      </w:r>
      <w:r w:rsidRPr="001E334E">
        <w:rPr>
          <w:rFonts w:ascii="Aptos" w:eastAsia="Times New Roman" w:hAnsi="Aptos" w:cs="Aptos"/>
          <w:b/>
          <w:bCs/>
          <w:kern w:val="0"/>
        </w:rPr>
        <w:t>.</w:t>
      </w:r>
      <w:r w:rsidRPr="001E334E">
        <w:rPr>
          <w:rFonts w:ascii="Aptos" w:eastAsia="Times New Roman" w:hAnsi="Aptos" w:cs="Aptos"/>
          <w:kern w:val="0"/>
        </w:rPr>
        <w:t xml:space="preserve"> </w:t>
      </w:r>
    </w:p>
    <w:p w14:paraId="58265D2D" w14:textId="77777777" w:rsidR="008162DF" w:rsidRDefault="008162DF"/>
    <w:sectPr w:rsidR="0081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5F41"/>
    <w:multiLevelType w:val="hybridMultilevel"/>
    <w:tmpl w:val="F9A0FBEE"/>
    <w:lvl w:ilvl="0" w:tplc="961E7EF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162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E"/>
    <w:rsid w:val="001E334E"/>
    <w:rsid w:val="00242B13"/>
    <w:rsid w:val="00262A2D"/>
    <w:rsid w:val="008162DF"/>
    <w:rsid w:val="00B917BB"/>
    <w:rsid w:val="00D319F8"/>
    <w:rsid w:val="00D5023F"/>
    <w:rsid w:val="00DF7697"/>
    <w:rsid w:val="00F9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A189"/>
  <w15:chartTrackingRefBased/>
  <w15:docId w15:val="{4C8BA7C3-F820-4F42-BF32-E76FC54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Fehrs</dc:creator>
  <cp:keywords/>
  <dc:description/>
  <cp:lastModifiedBy>Jennifer Fehrs</cp:lastModifiedBy>
  <cp:revision>4</cp:revision>
  <dcterms:created xsi:type="dcterms:W3CDTF">2025-08-07T11:03:00Z</dcterms:created>
  <dcterms:modified xsi:type="dcterms:W3CDTF">2025-08-07T11:19:00Z</dcterms:modified>
</cp:coreProperties>
</file>